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00" w:rsidRDefault="005E32EB" w:rsidP="00A23400">
      <w:pPr>
        <w:jc w:val="center"/>
        <w:rPr>
          <w:rFonts w:ascii="Times New Roman" w:hAnsi="Times New Roman" w:cs="Times New Roman"/>
          <w:sz w:val="32"/>
          <w:szCs w:val="32"/>
        </w:rPr>
      </w:pPr>
      <w:r w:rsidRPr="005E32EB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27700" cy="8104009"/>
            <wp:effectExtent l="0" t="0" r="6350" b="0"/>
            <wp:docPr id="2" name="Рисунок 2" descr="C:\Users\ДС442\Desktop\программа воспитан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442\Desktop\программа воспитания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400" w:rsidRDefault="00A23400" w:rsidP="00A234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1. Целевые ориентиры и планируемые результаты Примерной программы</w:t>
      </w:r>
    </w:p>
    <w:p w:rsidR="00A23400" w:rsidRPr="00D62C6B" w:rsidRDefault="00A23400" w:rsidP="00A23400">
      <w:pPr>
        <w:pStyle w:val="ab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Цель Программы воспитания</w:t>
      </w:r>
    </w:p>
    <w:p w:rsidR="00A23400" w:rsidRPr="00D62C6B" w:rsidRDefault="00A23400" w:rsidP="00A23400">
      <w:pPr>
        <w:pStyle w:val="ab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Методологические основы и принципы построения Программы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1.2.1. Уклад образовательной организации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1.2.2. Воспитывающая среда ДОО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1.2.3. Общности (сообщества) ДОО</w:t>
      </w:r>
    </w:p>
    <w:p w:rsidR="00A23400" w:rsidRPr="00D62C6B" w:rsidRDefault="00A23400" w:rsidP="00A23400">
      <w:pPr>
        <w:pStyle w:val="ab"/>
        <w:ind w:left="420"/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1.2.4. Социокультурный контекст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1.2.5. Деятельности и культурные практики в ДОО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 Требования к планируемым результатам освоения Примерной программы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1.3.1. Целевые ориентиры воспитательной работы для детей младенческого и раннего возраста (до 3 лет)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II. Содержательный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 Содержание воспитательной работы по направлениям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2.1.1. Патриотическое направление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2.1.2. Социальное направление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2.1.3. Познавательное направление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2.1.4. Физическое и оздоровительное направления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2.1.5. Трудовое направление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2.1.6. Этико-эстетическое направление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2.2. Особенности реализации воспитательного процесса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Раздел III. Организационный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3.1. Общие требования к условиям реализации Программы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3.2. Взаимодействие взрослого с детьми. События ДОО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3.3. Организация предметно-пространственной среды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3.4. Кадровое обеспечение воспитательного процесса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3.5. Нормативно-методическое обеспечение реализации Программы воспитания</w:t>
      </w:r>
    </w:p>
    <w:p w:rsidR="00A23400" w:rsidRPr="00D62C6B" w:rsidRDefault="00A23400" w:rsidP="00A23400">
      <w:pPr>
        <w:rPr>
          <w:rFonts w:ascii="Times New Roman" w:hAnsi="Times New Roman" w:cs="Times New Roman"/>
          <w:sz w:val="24"/>
          <w:szCs w:val="24"/>
        </w:rPr>
      </w:pPr>
      <w:r w:rsidRPr="00D62C6B">
        <w:rPr>
          <w:rFonts w:ascii="Times New Roman" w:hAnsi="Times New Roman" w:cs="Times New Roman"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A23400" w:rsidRPr="008B6E0B" w:rsidRDefault="00A23400" w:rsidP="00A23400">
      <w:pPr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00" w:rsidRPr="009A2F40" w:rsidRDefault="00A23400" w:rsidP="00A23400">
      <w:pPr>
        <w:pStyle w:val="ab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23400" w:rsidRPr="00E00FA2" w:rsidRDefault="00A23400" w:rsidP="00A23400">
      <w:pPr>
        <w:pStyle w:val="ab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Pr="001228A8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A8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Примерной программы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9A2F4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A23400" w:rsidRPr="009A2F4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A23400" w:rsidRPr="009A2F4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окружающему миру, другим людям, себе;</w:t>
      </w:r>
    </w:p>
    <w:p w:rsidR="00A23400" w:rsidRPr="009A2F4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sz w:val="24"/>
          <w:szCs w:val="24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3) приобретение первичного опыта деятельности и поведения в соответствии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 базовыми национальными ценностями, нормами и правилами, принятыми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обществе.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воспитания формируются для каждого возрастного периода (от 1 до 3 лет, от 3 до 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9A2F40" w:rsidRDefault="00A23400" w:rsidP="00A23400">
      <w:pPr>
        <w:pStyle w:val="ab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A23400" w:rsidRPr="008B6E0B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Методологической основой Примерной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A23400" w:rsidRPr="008B6E0B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 создании программа воспитания должны быть учтены принципы ДО, определенными Федеральными государственными образовательными стандартами дошкольного образования (далее – ФГОС ДО).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Принцип гуманизма.</w:t>
      </w:r>
      <w:r w:rsidRPr="008B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A23400" w:rsidRPr="009A2F4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9A2F40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9A2F4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9A2F40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отношений, продемонстрировать ребенку реальную возможность следования идеалу в жизни.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FD6422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FD6422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</w:t>
      </w:r>
      <w:r w:rsidRPr="008B6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D55AE4">
        <w:rPr>
          <w:rFonts w:ascii="Times New Roman" w:hAnsi="Times New Roman" w:cs="Times New Roman"/>
          <w:b/>
          <w:sz w:val="24"/>
          <w:szCs w:val="24"/>
        </w:rPr>
        <w:t>Принципы инклюзивного образования</w:t>
      </w:r>
      <w:r w:rsidRPr="008B6E0B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A23400" w:rsidRPr="00D55AE4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00" w:rsidRPr="00D55AE4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E4">
        <w:rPr>
          <w:rFonts w:ascii="Times New Roman" w:hAnsi="Times New Roman" w:cs="Times New Roman"/>
          <w:b/>
          <w:sz w:val="24"/>
          <w:szCs w:val="24"/>
        </w:rPr>
        <w:t>1.2.1. Уклад образовательной организации</w:t>
      </w:r>
    </w:p>
    <w:p w:rsidR="00A23400" w:rsidRDefault="00A23400" w:rsidP="00A23400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A23400" w:rsidRDefault="00A23400" w:rsidP="00A23400">
      <w:pPr>
        <w:spacing w:line="23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МКДОУ д/с № 442 является звеном муниципальной системы образования г. Новосибирска Новосибирской области. Учреждение введено в эксплуатацию в 1983 году. Проектная мощность 14 групп. Детский сад расположен в экологически чистом микрорайоне «Правые Чемы» Советского района.</w:t>
      </w:r>
    </w:p>
    <w:p w:rsidR="00A23400" w:rsidRDefault="00A23400" w:rsidP="00A23400">
      <w:pPr>
        <w:spacing w:line="26" w:lineRule="exact"/>
        <w:jc w:val="both"/>
        <w:rPr>
          <w:rFonts w:ascii="Times New Roman" w:eastAsia="Times New Roman" w:hAnsi="Times New Roman"/>
        </w:rPr>
      </w:pPr>
    </w:p>
    <w:p w:rsidR="00A23400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Состояние здания и прилегающей территории – удовлетворительное, имеются все виды благоустройства. Здание детского сада двухэтажное, благоустроенное. 12 групповых ячеек имеет совмещенное игровое и спальное помещение, раздевальную, санузел; 2 групповых ячейки имеют игровое помещение, раздевальную и санузел. Прогулочные участки, спортивная площадка оснащены с учетом высокой потребности детей в движении, играх. Имеется медицинский кабинет, изолятор, прививочный кабинет, методический кабинет, 2 логопедических кабинета, сенсорную комнату, музыкальный и физкультурный зал.</w:t>
      </w:r>
    </w:p>
    <w:p w:rsidR="00A23400" w:rsidRDefault="00A23400" w:rsidP="00A23400">
      <w:pPr>
        <w:spacing w:line="32" w:lineRule="exact"/>
        <w:jc w:val="both"/>
        <w:rPr>
          <w:rFonts w:ascii="Times New Roman" w:eastAsia="Times New Roman" w:hAnsi="Times New Roman"/>
        </w:rPr>
      </w:pPr>
    </w:p>
    <w:p w:rsidR="00A23400" w:rsidRPr="00F76563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Предметно-развивающая среда по содержанию соответствует реализуемым программам, по насыщенности - методическим рекомендациям, обеспечивает эмоциональное благополучие и психологическую комфортность каждому ребенку. В групповых помещениях созданы условия для развития здоровьесберегающей, личностно-ориентированной, познавательной компетенции детей. Подбор мебели, материалов определяется особенностями развития воспитанников конкретного возраста, характерными сенситивными периодами. Специализированные кабинеты функционируют согласно разработанному положению.</w:t>
      </w:r>
      <w:r w:rsidRPr="00F76563">
        <w:t xml:space="preserve"> </w:t>
      </w:r>
      <w:r w:rsidRPr="00F76563">
        <w:rPr>
          <w:rFonts w:ascii="Times New Roman" w:eastAsia="Times New Roman" w:hAnsi="Times New Roman"/>
          <w:sz w:val="24"/>
        </w:rPr>
        <w:t>Площадь территории детского сада составляет 11550 кв. метров, территория огорожена, по периметру высажены зеленые насаждения - различные виды деревьев и кустарников.</w:t>
      </w:r>
    </w:p>
    <w:p w:rsidR="00A23400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>На территории расположены 14 прогулочных участков. Участки для прогулок детей закреплены за группами и оборудованы теневыми навесами, оснащены стационарным игровым оборудованием. По-прежнему остается острой проблемой строительство новых прогулочных веранд для других семи групп. В летнее время года высаживается огород, установлена теплица, разбиваются клумбы и цветники, водоем, альпинарий, метеоплощадка,</w:t>
      </w:r>
      <w:r>
        <w:rPr>
          <w:rFonts w:ascii="Times New Roman" w:eastAsia="Times New Roman" w:hAnsi="Times New Roman"/>
          <w:sz w:val="24"/>
        </w:rPr>
        <w:t xml:space="preserve"> функционирует «Тропа здоровья», зона леса, зона ПДД.</w:t>
      </w:r>
    </w:p>
    <w:p w:rsidR="00A23400" w:rsidRPr="00F76563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 xml:space="preserve"> Общая площадь всех помещений детского сада составляет: 3896.5кв.м., в т. ч., площадь групповых помещений (приемных, спален, игровых, туалетных комнат) составляет - 1932,1 </w:t>
      </w:r>
      <w:proofErr w:type="spellStart"/>
      <w:r w:rsidRPr="00F76563">
        <w:rPr>
          <w:rFonts w:ascii="Times New Roman" w:eastAsia="Times New Roman" w:hAnsi="Times New Roman"/>
          <w:sz w:val="24"/>
        </w:rPr>
        <w:t>кв.м</w:t>
      </w:r>
      <w:proofErr w:type="spellEnd"/>
      <w:r w:rsidRPr="00F76563">
        <w:rPr>
          <w:rFonts w:ascii="Times New Roman" w:eastAsia="Times New Roman" w:hAnsi="Times New Roman"/>
          <w:sz w:val="24"/>
        </w:rPr>
        <w:t>.;</w:t>
      </w:r>
    </w:p>
    <w:p w:rsidR="00A23400" w:rsidRPr="00F76563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tab/>
        <w:t xml:space="preserve">ДОУ функционирует 14 групп, из них: </w:t>
      </w:r>
      <w:r>
        <w:rPr>
          <w:rFonts w:ascii="Times New Roman" w:eastAsia="Times New Roman" w:hAnsi="Times New Roman"/>
          <w:sz w:val="24"/>
        </w:rPr>
        <w:t xml:space="preserve">- </w:t>
      </w:r>
      <w:r w:rsidRPr="00F76563">
        <w:rPr>
          <w:rFonts w:ascii="Times New Roman" w:eastAsia="Times New Roman" w:hAnsi="Times New Roman"/>
          <w:sz w:val="24"/>
        </w:rPr>
        <w:t xml:space="preserve">групп раннего возраста - </w:t>
      </w:r>
      <w:r>
        <w:rPr>
          <w:rFonts w:ascii="Times New Roman" w:eastAsia="Times New Roman" w:hAnsi="Times New Roman"/>
          <w:sz w:val="24"/>
        </w:rPr>
        <w:t>3, - общеразвивающих групп -8</w:t>
      </w:r>
      <w:r w:rsidRPr="00F7656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 w:rsidRPr="00F76563">
        <w:rPr>
          <w:rFonts w:ascii="Times New Roman" w:eastAsia="Times New Roman" w:hAnsi="Times New Roman"/>
          <w:sz w:val="24"/>
        </w:rPr>
        <w:t>групп с компенсирующей направленностью для детей с ОНР – 2, для детей с ЗПР - 1.</w:t>
      </w:r>
    </w:p>
    <w:p w:rsidR="00A23400" w:rsidRPr="00F76563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A23400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F76563">
        <w:rPr>
          <w:rFonts w:ascii="Times New Roman" w:eastAsia="Times New Roman" w:hAnsi="Times New Roman"/>
          <w:sz w:val="24"/>
        </w:rPr>
        <w:lastRenderedPageBreak/>
        <w:t>Разделение детей на возрастные группы осуществляется в соответствии с</w:t>
      </w:r>
      <w:r>
        <w:rPr>
          <w:rFonts w:ascii="Times New Roman" w:eastAsia="Times New Roman" w:hAnsi="Times New Roman"/>
          <w:sz w:val="24"/>
        </w:rPr>
        <w:t xml:space="preserve">   </w:t>
      </w:r>
      <w:r w:rsidRPr="00F76563">
        <w:rPr>
          <w:rFonts w:ascii="Times New Roman" w:eastAsia="Times New Roman" w:hAnsi="Times New Roman"/>
          <w:sz w:val="24"/>
        </w:rPr>
        <w:t>закономерностями психического развития ребенка и позволяет более эффективно решать задачи по реализации программы, имеющими в целом, сходные возрастные характеристики.</w:t>
      </w:r>
    </w:p>
    <w:p w:rsidR="00A23400" w:rsidRPr="00F76563" w:rsidRDefault="00A23400" w:rsidP="00A23400">
      <w:pPr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</w:p>
    <w:p w:rsidR="00A23400" w:rsidRPr="000D13D1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3D1">
        <w:rPr>
          <w:rFonts w:ascii="Times New Roman" w:hAnsi="Times New Roman" w:cs="Times New Roman"/>
          <w:b/>
          <w:sz w:val="24"/>
          <w:szCs w:val="24"/>
        </w:rPr>
        <w:t>1.2.2. Воспитывающая среда ДОО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Программа воспитания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его воспитание, обучение и развитие.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Реализация Программы воспитания основана на сетевом взаимодействии с разными субъектами воспитательно-образовательного процесса.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В основе процесса воспитания детей в ДОО лежат конституционные и национальные ценности российского общества.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 xml:space="preserve">С учетом особенностей социокультурной среды, в которой воспитывается ребенок, </w:t>
      </w:r>
      <w:r>
        <w:rPr>
          <w:rFonts w:ascii="Times New Roman" w:hAnsi="Times New Roman" w:cs="Times New Roman"/>
          <w:sz w:val="24"/>
          <w:szCs w:val="24"/>
        </w:rPr>
        <w:t xml:space="preserve">строятся </w:t>
      </w:r>
      <w:r w:rsidRPr="000D13D1">
        <w:rPr>
          <w:rFonts w:ascii="Times New Roman" w:hAnsi="Times New Roman" w:cs="Times New Roman"/>
          <w:sz w:val="24"/>
          <w:szCs w:val="24"/>
        </w:rPr>
        <w:t>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Для того чтобы эти ценности осваивались ребенком, они должны найти свое отражение в основных направлениях воспитательной работы ДОО.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человека, семьи, дружбы, сотрудничества лежат в основе социального направления воспитания.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знания лежит в основе познавательного направления воспитания.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здоровья лежит в основе физического и оздоровительного направления воспитания.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Ценность труда лежит в основе трудового направления воспитания.</w:t>
      </w:r>
    </w:p>
    <w:p w:rsidR="00A23400" w:rsidRPr="000D13D1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Ценности культуры и красоты лежат в основе этико-эстетического направления воспитания.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D13D1">
        <w:rPr>
          <w:rFonts w:ascii="Times New Roman" w:hAnsi="Times New Roman" w:cs="Times New Roman"/>
          <w:sz w:val="24"/>
          <w:szCs w:val="24"/>
        </w:rPr>
        <w:t>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DF379C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9C">
        <w:rPr>
          <w:rFonts w:ascii="Times New Roman" w:hAnsi="Times New Roman" w:cs="Times New Roman"/>
          <w:b/>
          <w:sz w:val="24"/>
          <w:szCs w:val="24"/>
        </w:rPr>
        <w:t>1.2.3. Общности (сообщества) ДОО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Профессиональная общность – это единство целей и задач воспитания, реализуемо</w:t>
      </w:r>
      <w:r>
        <w:rPr>
          <w:rFonts w:ascii="Times New Roman" w:hAnsi="Times New Roman" w:cs="Times New Roman"/>
          <w:sz w:val="24"/>
          <w:szCs w:val="24"/>
        </w:rPr>
        <w:t>е всеми сотрудниками ДОО. У</w:t>
      </w:r>
      <w:r w:rsidRPr="008B6E0B">
        <w:rPr>
          <w:rFonts w:ascii="Times New Roman" w:hAnsi="Times New Roman" w:cs="Times New Roman"/>
          <w:sz w:val="24"/>
          <w:szCs w:val="24"/>
        </w:rPr>
        <w:t xml:space="preserve">частники общности </w:t>
      </w:r>
      <w:r>
        <w:rPr>
          <w:rFonts w:ascii="Times New Roman" w:hAnsi="Times New Roman" w:cs="Times New Roman"/>
          <w:sz w:val="24"/>
          <w:szCs w:val="24"/>
        </w:rPr>
        <w:t>разделяют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Воспитатель, </w:t>
      </w:r>
      <w:r>
        <w:rPr>
          <w:rFonts w:ascii="Times New Roman" w:hAnsi="Times New Roman" w:cs="Times New Roman"/>
          <w:sz w:val="24"/>
          <w:szCs w:val="24"/>
        </w:rPr>
        <w:t>а также другие сотрудники</w:t>
      </w:r>
      <w:r w:rsidRPr="008B6E0B">
        <w:rPr>
          <w:rFonts w:ascii="Times New Roman" w:hAnsi="Times New Roman" w:cs="Times New Roman"/>
          <w:sz w:val="24"/>
          <w:szCs w:val="24"/>
        </w:rPr>
        <w:t>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являются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примером в формировании ценностных ориентиров, норм общения и поведения;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побуждают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к общению друг с другом, поощрять даже самые незначительные стремления к общению и взаимодействию;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поощряют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заботятся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 том, чтобы дети постоянно приобретали опыт общения на основе чувства доброжелательности;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содействуют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проявлению дет</w:t>
      </w:r>
      <w:r>
        <w:rPr>
          <w:rFonts w:ascii="Times New Roman" w:hAnsi="Times New Roman" w:cs="Times New Roman"/>
          <w:sz w:val="24"/>
          <w:szCs w:val="24"/>
        </w:rPr>
        <w:t xml:space="preserve">ьми заботы об окружающих, учат </w:t>
      </w:r>
      <w:r w:rsidRPr="008B6E0B">
        <w:rPr>
          <w:rFonts w:ascii="Times New Roman" w:hAnsi="Times New Roman" w:cs="Times New Roman"/>
          <w:sz w:val="24"/>
          <w:szCs w:val="24"/>
        </w:rPr>
        <w:t>проявлять ч</w:t>
      </w:r>
      <w:r>
        <w:rPr>
          <w:rFonts w:ascii="Times New Roman" w:hAnsi="Times New Roman" w:cs="Times New Roman"/>
          <w:sz w:val="24"/>
          <w:szCs w:val="24"/>
        </w:rPr>
        <w:t>уткость к сверстникам, побуждают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сопереживать, беспокоиться, проявлять внимание к заболевшему товарищу;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учат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совместной деятельности, насыщ</w:t>
      </w:r>
      <w:r>
        <w:rPr>
          <w:rFonts w:ascii="Times New Roman" w:hAnsi="Times New Roman" w:cs="Times New Roman"/>
          <w:sz w:val="24"/>
          <w:szCs w:val="24"/>
        </w:rPr>
        <w:t>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их жиз</w:t>
      </w:r>
      <w:r>
        <w:rPr>
          <w:rFonts w:ascii="Times New Roman" w:hAnsi="Times New Roman" w:cs="Times New Roman"/>
          <w:sz w:val="24"/>
          <w:szCs w:val="24"/>
        </w:rPr>
        <w:t>нь событиями, которые сплачивают и объединяют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ребят;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детях чувство ответственности перед группой за свое поведение.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Профессионально-родительская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Субъектом воспитания и развития детей дошкольного возраста является детско-взрослая общность.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0B">
        <w:rPr>
          <w:rFonts w:ascii="Times New Roman" w:hAnsi="Times New Roman" w:cs="Times New Roman"/>
          <w:sz w:val="24"/>
          <w:szCs w:val="24"/>
        </w:rPr>
        <w:t xml:space="preserve">Общность строится и задается системой связей и отношений ее участников. В каждом возрасте и каждом случае она </w:t>
      </w:r>
      <w:r>
        <w:rPr>
          <w:rFonts w:ascii="Times New Roman" w:hAnsi="Times New Roman" w:cs="Times New Roman"/>
          <w:sz w:val="24"/>
          <w:szCs w:val="24"/>
        </w:rPr>
        <w:t>обладает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своей спецификой в зависимости от решаемых воспитательных задач.</w:t>
      </w:r>
    </w:p>
    <w:p w:rsidR="00A23400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Детская общность. 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воспитывают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детей навыки и привычки поведения, качества, определяющие характер взаимоотношений ребенка с другими людьми и его успешность в том или ином сообщест</w:t>
      </w:r>
      <w:r>
        <w:rPr>
          <w:rFonts w:ascii="Times New Roman" w:hAnsi="Times New Roman" w:cs="Times New Roman"/>
          <w:sz w:val="24"/>
          <w:szCs w:val="24"/>
        </w:rPr>
        <w:t>ве. 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детских взаимоотношениях </w:t>
      </w:r>
      <w:r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Pr="008B6E0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ух доброжелательности, развивается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A23400" w:rsidRPr="008B6E0B" w:rsidRDefault="00A23400" w:rsidP="00A234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соблюдают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нормы профессиональной этики и поведения: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всегда выходит навстречу родителям и приветствует родителей и детей первым;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улыбка – всегда обязательная часть приветствия;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описывает события и ситуации, но не дает им оценки;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педагог не обвиняет родителей и не возлагает на них ответственность за поведение детей в детском саду;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тон общения ровный и дружелюбный, исключается повышение голоса;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уважительное отношение к личности воспитанника;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заинтересованно слушать собеседника и сопереживать ему;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видеть и слышать воспитанника, сопереживать ему;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уравновешенность и самообладание, выдержка в отношениях с детьми;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сочетать мягкий эмоциональный и деловой тон в отношениях с детьми;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умение сочетать требовательность с чутким отношением к воспитанникам;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соответствие внешнего вида статусу воспитателя детского сада;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знание возрастных и индивидуальных особенностей воспитанников.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DF379C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79C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A23400" w:rsidRPr="00DF379C" w:rsidRDefault="00A23400" w:rsidP="00A23400">
      <w:pPr>
        <w:numPr>
          <w:ilvl w:val="2"/>
          <w:numId w:val="1"/>
        </w:numPr>
        <w:tabs>
          <w:tab w:val="left" w:pos="1110"/>
        </w:tabs>
        <w:spacing w:line="233" w:lineRule="auto"/>
        <w:ind w:left="1" w:right="30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В реализации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DF379C">
        <w:rPr>
          <w:rFonts w:ascii="Times New Roman" w:eastAsia="Times New Roman" w:hAnsi="Times New Roman"/>
          <w:sz w:val="24"/>
          <w:szCs w:val="24"/>
        </w:rPr>
        <w:t>рограммы участвуют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</w:t>
      </w:r>
    </w:p>
    <w:p w:rsidR="00A23400" w:rsidRPr="00DF379C" w:rsidRDefault="00A23400" w:rsidP="00A23400">
      <w:pPr>
        <w:spacing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DF379C" w:rsidRDefault="00A23400" w:rsidP="00A23400">
      <w:pPr>
        <w:spacing w:line="231" w:lineRule="auto"/>
        <w:ind w:left="1" w:right="6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p w:rsidR="00A23400" w:rsidRPr="00DF379C" w:rsidRDefault="00A23400" w:rsidP="00A23400">
      <w:pPr>
        <w:spacing w:line="2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DF379C" w:rsidRDefault="00A23400" w:rsidP="00A23400">
      <w:pPr>
        <w:spacing w:line="236" w:lineRule="auto"/>
        <w:ind w:left="1" w:right="30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Развитие социальных связей дошкольного образовательного учреждения с социальными партнёрами дает дополнительный импульс для духовного развития и обогащения личности ребенка с первых лет жизни.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A23400" w:rsidRPr="00DF379C" w:rsidRDefault="00A23400" w:rsidP="00A23400">
      <w:pPr>
        <w:spacing w:line="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DF379C" w:rsidRDefault="00A23400" w:rsidP="00A23400">
      <w:pPr>
        <w:spacing w:line="235" w:lineRule="auto"/>
        <w:ind w:left="1" w:right="300" w:firstLine="358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Организация социокультурной связи между детским садом и этими учреждениями позволяет использовать возможности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образовательных стандартов дошкольного образования.</w:t>
      </w:r>
    </w:p>
    <w:p w:rsidR="00A23400" w:rsidRPr="00DF379C" w:rsidRDefault="00A23400" w:rsidP="00A23400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DF379C" w:rsidRDefault="00A23400" w:rsidP="00A2340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Основными </w:t>
      </w:r>
      <w:r w:rsidRPr="00DF379C">
        <w:rPr>
          <w:rFonts w:ascii="Times New Roman" w:eastAsia="Times New Roman" w:hAnsi="Times New Roman"/>
          <w:i/>
          <w:sz w:val="24"/>
          <w:szCs w:val="24"/>
        </w:rPr>
        <w:t>принципами сотрудничества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являются:</w:t>
      </w:r>
    </w:p>
    <w:p w:rsidR="00A23400" w:rsidRPr="00636513" w:rsidRDefault="00A23400" w:rsidP="00A23400">
      <w:pPr>
        <w:pStyle w:val="ab"/>
        <w:numPr>
          <w:ilvl w:val="0"/>
          <w:numId w:val="4"/>
        </w:numPr>
        <w:tabs>
          <w:tab w:val="left" w:pos="561"/>
        </w:tabs>
        <w:jc w:val="both"/>
        <w:rPr>
          <w:rFonts w:ascii="Symbol" w:eastAsia="Symbol" w:hAnsi="Symbol"/>
          <w:sz w:val="24"/>
          <w:szCs w:val="24"/>
          <w:vertAlign w:val="subscript"/>
        </w:rPr>
      </w:pPr>
      <w:r w:rsidRPr="00636513">
        <w:rPr>
          <w:rFonts w:ascii="Times New Roman" w:eastAsia="Times New Roman" w:hAnsi="Times New Roman"/>
          <w:sz w:val="24"/>
          <w:szCs w:val="24"/>
        </w:rPr>
        <w:t>Установление интересов каждого из партнера.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636513" w:rsidRDefault="00A23400" w:rsidP="00A23400">
      <w:pPr>
        <w:pStyle w:val="ab"/>
        <w:numPr>
          <w:ilvl w:val="0"/>
          <w:numId w:val="4"/>
        </w:numPr>
        <w:tabs>
          <w:tab w:val="left" w:pos="901"/>
        </w:tabs>
        <w:spacing w:line="182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lastRenderedPageBreak/>
        <w:t>Совместное формирование целей и задач деятельности в интересах гармоничного развития ребенка.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DF379C" w:rsidRDefault="00A23400" w:rsidP="00A23400">
      <w:pPr>
        <w:spacing w:line="2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Default="00A23400" w:rsidP="00A23400">
      <w:pPr>
        <w:pStyle w:val="ab"/>
        <w:numPr>
          <w:ilvl w:val="0"/>
          <w:numId w:val="4"/>
        </w:numPr>
        <w:tabs>
          <w:tab w:val="left" w:pos="901"/>
        </w:tabs>
        <w:spacing w:line="214" w:lineRule="auto"/>
        <w:ind w:right="820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Осознание своей роли, статуса в обществе, оценка своих возможностей по решению проблем.</w:t>
      </w:r>
      <w:r w:rsidRPr="00636513">
        <w:rPr>
          <w:rFonts w:ascii="Symbol" w:eastAsia="Symbol" w:hAnsi="Symbol"/>
          <w:sz w:val="24"/>
          <w:szCs w:val="24"/>
        </w:rPr>
        <w:t>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636513" w:rsidRDefault="00A23400" w:rsidP="00A23400">
      <w:pPr>
        <w:pStyle w:val="ab"/>
        <w:numPr>
          <w:ilvl w:val="0"/>
          <w:numId w:val="4"/>
        </w:numPr>
        <w:tabs>
          <w:tab w:val="left" w:pos="901"/>
        </w:tabs>
        <w:spacing w:line="214" w:lineRule="auto"/>
        <w:ind w:right="820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Выработка четких правил действий в процессе сотрудничества.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DF379C" w:rsidRDefault="00A23400" w:rsidP="00A23400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i/>
          <w:sz w:val="24"/>
          <w:szCs w:val="24"/>
        </w:rPr>
        <w:t xml:space="preserve">Условиями </w:t>
      </w:r>
      <w:r w:rsidRPr="00DF379C">
        <w:rPr>
          <w:rFonts w:ascii="Times New Roman" w:eastAsia="Times New Roman" w:hAnsi="Times New Roman"/>
          <w:sz w:val="24"/>
          <w:szCs w:val="24"/>
        </w:rPr>
        <w:t>эффективного взаимодействия ДОУ с социальными партнерами выступают:</w:t>
      </w:r>
    </w:p>
    <w:p w:rsidR="00A23400" w:rsidRPr="00636513" w:rsidRDefault="00A23400" w:rsidP="00A23400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Открытость ДОУ.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636513" w:rsidRDefault="00A23400" w:rsidP="00A23400">
      <w:pPr>
        <w:pStyle w:val="ab"/>
        <w:numPr>
          <w:ilvl w:val="0"/>
          <w:numId w:val="3"/>
        </w:numPr>
        <w:tabs>
          <w:tab w:val="left" w:pos="900"/>
        </w:tabs>
        <w:spacing w:line="0" w:lineRule="atLeast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Установление доверительных и деловых контактов.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636513" w:rsidRDefault="00A23400" w:rsidP="00A23400">
      <w:pPr>
        <w:pStyle w:val="ab"/>
        <w:numPr>
          <w:ilvl w:val="0"/>
          <w:numId w:val="3"/>
        </w:numPr>
        <w:tabs>
          <w:tab w:val="left" w:pos="900"/>
        </w:tabs>
        <w:spacing w:line="237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Использование образовательного и творческого потенциала социума.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636513" w:rsidRDefault="00A23400" w:rsidP="00A23400">
      <w:pPr>
        <w:pStyle w:val="ab"/>
        <w:numPr>
          <w:ilvl w:val="0"/>
          <w:numId w:val="3"/>
        </w:numPr>
        <w:tabs>
          <w:tab w:val="left" w:pos="900"/>
        </w:tabs>
        <w:spacing w:line="239" w:lineRule="auto"/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Реализация активных форм и методов общения.</w:t>
      </w:r>
      <w:r w:rsidRPr="00636513">
        <w:rPr>
          <w:rFonts w:ascii="Symbol" w:eastAsia="Symbol" w:hAnsi="Symbol"/>
          <w:sz w:val="24"/>
          <w:szCs w:val="24"/>
        </w:rPr>
        <w:t></w:t>
      </w:r>
    </w:p>
    <w:p w:rsidR="00A23400" w:rsidRPr="00DF379C" w:rsidRDefault="00A23400" w:rsidP="00A23400">
      <w:pPr>
        <w:spacing w:line="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Default="00A23400" w:rsidP="00A2340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Приоритетным направлением сотрудничества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A23400" w:rsidRPr="00DF379C" w:rsidRDefault="00A23400" w:rsidP="00A2340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DF379C" w:rsidRDefault="00A23400" w:rsidP="00A23400">
      <w:pPr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DF379C">
        <w:rPr>
          <w:rFonts w:ascii="Times New Roman" w:eastAsia="Times New Roman" w:hAnsi="Times New Roman"/>
          <w:i/>
          <w:sz w:val="24"/>
          <w:szCs w:val="24"/>
        </w:rPr>
        <w:t>формы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организации социального партнерства:</w:t>
      </w:r>
    </w:p>
    <w:p w:rsidR="00A23400" w:rsidRPr="00DF379C" w:rsidRDefault="00A23400" w:rsidP="00A23400">
      <w:pPr>
        <w:tabs>
          <w:tab w:val="left" w:pos="720"/>
        </w:tabs>
        <w:jc w:val="both"/>
        <w:rPr>
          <w:rFonts w:ascii="Symbol" w:eastAsia="Symbol" w:hAnsi="Symbol"/>
          <w:sz w:val="24"/>
          <w:szCs w:val="24"/>
        </w:rPr>
      </w:pPr>
      <w:r w:rsidRPr="00636513">
        <w:rPr>
          <w:rFonts w:ascii="Times New Roman" w:eastAsia="Times New Roman" w:hAnsi="Times New Roman"/>
          <w:sz w:val="24"/>
          <w:szCs w:val="24"/>
        </w:rPr>
        <w:t>Совместные мероприятия, направленные на сохранение и укрепление здоровья,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36513">
        <w:rPr>
          <w:rFonts w:ascii="Times New Roman" w:eastAsia="Times New Roman" w:hAnsi="Times New Roman"/>
          <w:sz w:val="24"/>
          <w:szCs w:val="24"/>
        </w:rPr>
        <w:t>формирования</w:t>
      </w:r>
      <w:r w:rsidRPr="00636513">
        <w:rPr>
          <w:rFonts w:ascii="Symbol" w:eastAsia="Symbol" w:hAnsi="Symbol"/>
          <w:sz w:val="24"/>
          <w:szCs w:val="24"/>
          <w:vertAlign w:val="subscript"/>
        </w:rPr>
        <w:t></w:t>
      </w:r>
      <w:r w:rsidRPr="00636513">
        <w:rPr>
          <w:rFonts w:ascii="Times New Roman" w:eastAsia="Times New Roman" w:hAnsi="Times New Roman"/>
          <w:sz w:val="24"/>
          <w:szCs w:val="24"/>
        </w:rPr>
        <w:t xml:space="preserve"> здорового образа жизни: «День здоровья», спортивные праздники.</w:t>
      </w:r>
      <w:r w:rsidRPr="00636513">
        <w:rPr>
          <w:rFonts w:ascii="Symbol" w:eastAsia="Symbol" w:hAnsi="Symbol"/>
          <w:sz w:val="24"/>
          <w:szCs w:val="24"/>
        </w:rPr>
        <w:t></w:t>
      </w:r>
      <w:r>
        <w:rPr>
          <w:rFonts w:ascii="Symbol" w:eastAsia="Symbol" w:hAnsi="Symbol"/>
          <w:sz w:val="24"/>
          <w:szCs w:val="24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>Коллективно-творческие мероприятия: участие в выставках детского творчества,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379C">
        <w:rPr>
          <w:rFonts w:ascii="Times New Roman" w:eastAsia="Times New Roman" w:hAnsi="Times New Roman"/>
          <w:sz w:val="24"/>
          <w:szCs w:val="24"/>
        </w:rPr>
        <w:t>различных</w:t>
      </w:r>
      <w:r w:rsidRPr="00DF379C">
        <w:rPr>
          <w:rFonts w:ascii="Symbol" w:eastAsia="Symbol" w:hAnsi="Symbol"/>
          <w:sz w:val="24"/>
          <w:szCs w:val="24"/>
          <w:vertAlign w:val="subscript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конкурсах.</w:t>
      </w:r>
      <w:r w:rsidRPr="00DF379C">
        <w:rPr>
          <w:rFonts w:ascii="Symbol" w:eastAsia="Symbol" w:hAnsi="Symbol"/>
          <w:sz w:val="24"/>
          <w:szCs w:val="24"/>
        </w:rPr>
        <w:t></w:t>
      </w:r>
    </w:p>
    <w:p w:rsidR="00A23400" w:rsidRPr="00DF379C" w:rsidRDefault="00A23400" w:rsidP="00A23400">
      <w:pPr>
        <w:spacing w:line="1" w:lineRule="exact"/>
        <w:jc w:val="both"/>
        <w:rPr>
          <w:rFonts w:ascii="Symbol" w:eastAsia="Symbol" w:hAnsi="Symbol"/>
          <w:sz w:val="24"/>
          <w:szCs w:val="24"/>
        </w:rPr>
      </w:pPr>
    </w:p>
    <w:p w:rsidR="00A23400" w:rsidRPr="00DF379C" w:rsidRDefault="00A23400" w:rsidP="00A23400">
      <w:pPr>
        <w:numPr>
          <w:ilvl w:val="0"/>
          <w:numId w:val="1"/>
        </w:numPr>
        <w:tabs>
          <w:tab w:val="left" w:pos="720"/>
        </w:tabs>
        <w:ind w:firstLine="559"/>
        <w:jc w:val="both"/>
        <w:rPr>
          <w:rFonts w:ascii="Symbol" w:eastAsia="Symbol" w:hAnsi="Symbol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Информационно-просветительские мероприятия: проведение мероприятий с родителями с привлечением специалистов ГИБДД, культуры, здравоохранения, трансляция положительного</w:t>
      </w:r>
    </w:p>
    <w:p w:rsidR="00A23400" w:rsidRPr="00DF379C" w:rsidRDefault="00A23400" w:rsidP="00A23400">
      <w:pPr>
        <w:ind w:hanging="7"/>
        <w:jc w:val="both"/>
        <w:rPr>
          <w:rFonts w:ascii="Symbol" w:eastAsia="Symbol" w:hAnsi="Symbol"/>
          <w:sz w:val="24"/>
          <w:szCs w:val="24"/>
        </w:rPr>
      </w:pPr>
      <w:r w:rsidRPr="00DF379C">
        <w:rPr>
          <w:rFonts w:ascii="Times New Roman" w:eastAsia="Times New Roman" w:hAnsi="Times New Roman"/>
          <w:sz w:val="24"/>
          <w:szCs w:val="24"/>
        </w:rPr>
        <w:t>имиджа</w:t>
      </w:r>
      <w:r w:rsidRPr="00DF379C">
        <w:rPr>
          <w:rFonts w:ascii="Symbol" w:eastAsia="Symbol" w:hAnsi="Symbol"/>
          <w:sz w:val="24"/>
          <w:szCs w:val="24"/>
          <w:vertAlign w:val="subscript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ДОУ через средства массовой информации.</w:t>
      </w:r>
      <w:r w:rsidRPr="00DF379C">
        <w:rPr>
          <w:rFonts w:ascii="Symbol" w:eastAsia="Symbol" w:hAnsi="Symbol"/>
          <w:sz w:val="24"/>
          <w:szCs w:val="24"/>
        </w:rPr>
        <w:t></w:t>
      </w:r>
      <w:r w:rsidRPr="00DF379C">
        <w:rPr>
          <w:rFonts w:ascii="Times New Roman" w:eastAsia="Times New Roman" w:hAnsi="Times New Roman"/>
          <w:sz w:val="24"/>
          <w:szCs w:val="24"/>
        </w:rPr>
        <w:t xml:space="preserve"> Взаимодействие с социа</w:t>
      </w:r>
      <w:r>
        <w:rPr>
          <w:rFonts w:ascii="Times New Roman" w:eastAsia="Times New Roman" w:hAnsi="Times New Roman"/>
          <w:sz w:val="24"/>
          <w:szCs w:val="24"/>
        </w:rPr>
        <w:t xml:space="preserve">льными партнерами </w:t>
      </w:r>
      <w:r w:rsidRPr="00DF379C">
        <w:rPr>
          <w:rFonts w:ascii="Times New Roman" w:eastAsia="Times New Roman" w:hAnsi="Times New Roman"/>
          <w:sz w:val="24"/>
          <w:szCs w:val="24"/>
        </w:rPr>
        <w:t>создает благоприятные возможности для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379C">
        <w:rPr>
          <w:rFonts w:ascii="Times New Roman" w:eastAsia="Times New Roman" w:hAnsi="Times New Roman"/>
          <w:sz w:val="24"/>
          <w:szCs w:val="24"/>
        </w:rPr>
        <w:t>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воспитанников.</w:t>
      </w:r>
      <w:r w:rsidRPr="00DF379C">
        <w:rPr>
          <w:rFonts w:ascii="Symbol" w:eastAsia="Symbol" w:hAnsi="Symbol"/>
          <w:sz w:val="24"/>
          <w:szCs w:val="24"/>
        </w:rPr>
        <w:t></w:t>
      </w:r>
    </w:p>
    <w:p w:rsidR="00A23400" w:rsidRPr="00DF379C" w:rsidRDefault="00A23400" w:rsidP="00A23400">
      <w:pPr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Цели и задачи воспитания реализуются во всех видах деятельности 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могут выступать следующие основные деятельности и культурные практики: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предметно-целевая деятельность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На уровне ДО не осуществляется оценка результатов воспитательной работы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t>1.3.1. Целевые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ориентиры воспитательной работы для детей младенческого и раннего возраста (до 3 лет)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Портрет ребенка младенческого и раннего возраста (к 3-м годам)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918" w:type="dxa"/>
        <w:tblLook w:val="04A0" w:firstRow="1" w:lastRow="0" w:firstColumn="1" w:lastColumn="0" w:noHBand="0" w:noVBand="1"/>
      </w:tblPr>
      <w:tblGrid>
        <w:gridCol w:w="1980"/>
        <w:gridCol w:w="1984"/>
        <w:gridCol w:w="5954"/>
      </w:tblGrid>
      <w:tr w:rsidR="00A23400" w:rsidTr="00E616F4">
        <w:tc>
          <w:tcPr>
            <w:tcW w:w="1980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Направление воспитания</w:t>
            </w:r>
          </w:p>
        </w:tc>
        <w:tc>
          <w:tcPr>
            <w:tcW w:w="1984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954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миру.</w:t>
            </w: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 и «плохо».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другим детям и способный бесконфликтно играть рядом с ними.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Доброжелательный, проявляющий сочувствие, доброту.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быть опрятным.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Соблюдающий элементарные правила безопасности в быту, в ОО, на природе.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помогать взрослому в доступных действиях.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A23400" w:rsidTr="00E616F4">
        <w:tc>
          <w:tcPr>
            <w:tcW w:w="1980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98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954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желание заниматься продуктивными видами деятельности.</w:t>
            </w:r>
          </w:p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400" w:rsidRPr="00636513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513">
        <w:rPr>
          <w:rFonts w:ascii="Times New Roman" w:hAnsi="Times New Roman" w:cs="Times New Roman"/>
          <w:b/>
          <w:sz w:val="24"/>
          <w:szCs w:val="24"/>
        </w:rPr>
        <w:lastRenderedPageBreak/>
        <w:t>1.3.2. Целевые ориентиры воспитательной работы для детей дошкольного возраста (до 8 лет)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Портрет ребенка дошкольного возраста (к 8-ми годам)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b"/>
        <w:tblW w:w="9776" w:type="dxa"/>
        <w:tblLook w:val="04A0" w:firstRow="1" w:lastRow="0" w:firstColumn="1" w:lastColumn="0" w:noHBand="0" w:noVBand="1"/>
      </w:tblPr>
      <w:tblGrid>
        <w:gridCol w:w="2122"/>
        <w:gridCol w:w="2551"/>
        <w:gridCol w:w="5103"/>
      </w:tblGrid>
      <w:tr w:rsidR="00A23400" w:rsidTr="00E616F4">
        <w:tc>
          <w:tcPr>
            <w:tcW w:w="2122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Направление  воспитания</w:t>
            </w:r>
          </w:p>
        </w:tc>
        <w:tc>
          <w:tcPr>
            <w:tcW w:w="2551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103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A23400" w:rsidTr="00E616F4">
        <w:tc>
          <w:tcPr>
            <w:tcW w:w="2122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551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103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A23400" w:rsidTr="00E616F4">
        <w:tc>
          <w:tcPr>
            <w:tcW w:w="2122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1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103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</w:tc>
      </w:tr>
      <w:tr w:rsidR="00A23400" w:rsidTr="00E616F4">
        <w:tc>
          <w:tcPr>
            <w:tcW w:w="2122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Освоивший основы речевой культуры</w:t>
            </w:r>
          </w:p>
        </w:tc>
        <w:tc>
          <w:tcPr>
            <w:tcW w:w="2551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00" w:rsidTr="00E616F4">
        <w:tc>
          <w:tcPr>
            <w:tcW w:w="2122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551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A23400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A23400" w:rsidTr="00E616F4">
        <w:tc>
          <w:tcPr>
            <w:tcW w:w="2122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551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103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A23400" w:rsidTr="00E616F4">
        <w:tc>
          <w:tcPr>
            <w:tcW w:w="2122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551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103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 w:rsidRPr="008B6E0B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поручений и в самостоятельной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400" w:rsidTr="00E616F4">
        <w:tc>
          <w:tcPr>
            <w:tcW w:w="2122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2551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103" w:type="dxa"/>
          </w:tcPr>
          <w:p w:rsidR="00A23400" w:rsidRPr="008B6E0B" w:rsidRDefault="00A23400" w:rsidP="00E6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E0B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ab/>
      </w:r>
      <w:r w:rsidRPr="008B6E0B">
        <w:rPr>
          <w:rFonts w:ascii="Times New Roman" w:hAnsi="Times New Roman" w:cs="Times New Roman"/>
          <w:sz w:val="24"/>
          <w:szCs w:val="24"/>
        </w:rPr>
        <w:tab/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ab/>
      </w:r>
    </w:p>
    <w:p w:rsidR="00A23400" w:rsidRPr="00F4202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lastRenderedPageBreak/>
        <w:t>Раздел II. Содержательный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социально-коммуникативное развитие;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познавательное развитие;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речевое развитие;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художественно-эстетическое развитие;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физическое развитие.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2.1.1. Патриотическое направление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B6E0B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B6E0B">
        <w:rPr>
          <w:rFonts w:ascii="Times New Roman" w:hAnsi="Times New Roman" w:cs="Times New Roman"/>
          <w:sz w:val="24"/>
          <w:szCs w:val="24"/>
        </w:rPr>
        <w:t>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эмоционально-ценностный, характеризующийся любовью к Родине – России, уважением к своему народу, народу России в целом;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B6E0B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Pr="008B6E0B">
        <w:rPr>
          <w:rFonts w:ascii="Times New Roman" w:hAnsi="Times New Roman" w:cs="Times New Roman"/>
          <w:sz w:val="24"/>
          <w:szCs w:val="24"/>
        </w:rPr>
        <w:t xml:space="preserve">-волевой, обеспечивающий </w:t>
      </w:r>
      <w:proofErr w:type="spellStart"/>
      <w:r w:rsidRPr="008B6E0B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8B6E0B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патриотического воспитания: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формирование любви к родному краю, родной природе, родному языку, культурному наследию своего народа;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 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</w:t>
      </w:r>
      <w:r>
        <w:rPr>
          <w:rFonts w:ascii="Times New Roman" w:hAnsi="Times New Roman" w:cs="Times New Roman"/>
          <w:sz w:val="24"/>
          <w:szCs w:val="24"/>
        </w:rPr>
        <w:t>сосредоточивает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– ознакомлении детей с историей, героями, культурой, традициями России и своего народа;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организации коллективных творческих проектов, направленных на приобщение детей к российским общенациональным традициям;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семьи, дружбы, человека и личности в команде лежат в основе социального направления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0B">
        <w:rPr>
          <w:rFonts w:ascii="Times New Roman" w:hAnsi="Times New Roman" w:cs="Times New Roman"/>
          <w:sz w:val="24"/>
          <w:szCs w:val="24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Выделяются основные задачи социального направления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 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 Развитие способности поставить себя на место другого как проявление личностной зрелости и преодоление детского эгоизма.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 реа</w:t>
      </w:r>
      <w:r>
        <w:rPr>
          <w:rFonts w:ascii="Times New Roman" w:hAnsi="Times New Roman" w:cs="Times New Roman"/>
          <w:sz w:val="24"/>
          <w:szCs w:val="24"/>
        </w:rPr>
        <w:t>лизации данных задач воспитатели сосредоточивают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организации сюжетно-ролевых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(в семью, в команду и</w:t>
      </w:r>
      <w:r>
        <w:rPr>
          <w:rFonts w:ascii="Times New Roman" w:hAnsi="Times New Roman" w:cs="Times New Roman"/>
          <w:sz w:val="24"/>
          <w:szCs w:val="24"/>
        </w:rPr>
        <w:t xml:space="preserve"> т. п.),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правилами, традиционные народных игр</w:t>
      </w:r>
      <w:r w:rsidRPr="008B6E0B">
        <w:rPr>
          <w:rFonts w:ascii="Times New Roman" w:hAnsi="Times New Roman" w:cs="Times New Roman"/>
          <w:sz w:val="24"/>
          <w:szCs w:val="24"/>
        </w:rPr>
        <w:t xml:space="preserve"> и пр.;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воспитании у детей навыков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поведения в обществе;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обучении детей сотрудничать, организации групповых форм работы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продуктивных видах деятельности;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обучению</w:t>
      </w:r>
      <w:r w:rsidRPr="008B6E0B">
        <w:rPr>
          <w:rFonts w:ascii="Times New Roman" w:hAnsi="Times New Roman" w:cs="Times New Roman"/>
          <w:sz w:val="24"/>
          <w:szCs w:val="24"/>
        </w:rPr>
        <w:t xml:space="preserve"> детей анализировать поступки и чувства – свои и других людей;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организации коллективных проектов</w:t>
      </w:r>
      <w:r w:rsidRPr="008B6E0B">
        <w:rPr>
          <w:rFonts w:ascii="Times New Roman" w:hAnsi="Times New Roman" w:cs="Times New Roman"/>
          <w:sz w:val="24"/>
          <w:szCs w:val="24"/>
        </w:rPr>
        <w:t xml:space="preserve"> заботы и помощи;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созданию доброжелательного психологического</w:t>
      </w:r>
      <w:r w:rsidRPr="008B6E0B">
        <w:rPr>
          <w:rFonts w:ascii="Times New Roman" w:hAnsi="Times New Roman" w:cs="Times New Roman"/>
          <w:sz w:val="24"/>
          <w:szCs w:val="24"/>
        </w:rPr>
        <w:t xml:space="preserve"> климат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Ценность – знания. Цель познавательного направления воспитания – формирование ценности познания.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познавательного направления воспитания: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развитие любознательности, формирование опыта познавательной инициативы;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формирование ценностного отношения к взрослому как источнику знаний;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приобщение ребенка к культурным способам познания (книги, интернет-источники, дискуссии и др.).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2.1.4. Физическое и оздоровительное направления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Ценность – здоровье. 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Задачи по формированию здорового образа жизни: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организация подвижных, спортивных игр, в том числе традиционных народных игр, дворовых игр на территории детского сада;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создание детско-взрослых проектов по здоровому образу жизни;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введение оздоровительных традиций в ДОО.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Формирование у дошкольников культурно-гигиенических навыков является важной частью воспитания культуры здоровья. В</w:t>
      </w:r>
      <w:r>
        <w:rPr>
          <w:rFonts w:ascii="Times New Roman" w:hAnsi="Times New Roman" w:cs="Times New Roman"/>
          <w:sz w:val="24"/>
          <w:szCs w:val="24"/>
        </w:rPr>
        <w:t>оспитатель формирует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</w:t>
      </w:r>
      <w:r>
        <w:rPr>
          <w:rFonts w:ascii="Times New Roman" w:hAnsi="Times New Roman" w:cs="Times New Roman"/>
          <w:sz w:val="24"/>
          <w:szCs w:val="24"/>
        </w:rPr>
        <w:t>сосредотачивает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– формировать у ребенка навыки поведения во время приема пищи;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формировать у ребенка представления о ценности здоровья, красоте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 чистоте тела;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формировать у ребенка привычку следить за своим внешним видом;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включать информацию о гигиене в повседневную жизнь ребенка, в игру.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Работа по формированию у ребенка культурно-гигиенических навыков </w:t>
      </w:r>
      <w:r>
        <w:rPr>
          <w:rFonts w:ascii="Times New Roman" w:hAnsi="Times New Roman" w:cs="Times New Roman"/>
          <w:sz w:val="24"/>
          <w:szCs w:val="24"/>
        </w:rPr>
        <w:t>ведется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тесном контакте с семьей.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Ценность – труд. С дошкольного возраста каждый ребенок обязательно должен принимать участие в труде, и те несложные обязанности, которые он выполняет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их к осознанию его нравственной стороны.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 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 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– 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 трудолюбием;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предоставлять детям самостоятельность в выполнении работы, чтобы они почувствовали ответственность за свои действия;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связывать развитие трудолюбия с формированием общественных мотивов труда, желанием приносить пользу людям.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F4202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Ценности – культура и красота.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Можно выделить основные задачи этико-эстетического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культуры общения, поведения, этических представлений;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воспитание представлений о значении опрятности и внешней красоты, их влиянии на внутренний мир человека;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воспитание любви к прекрасному, уважения к традициям и культуре родной страны и других народов;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развитие творческого отношения к миру, природе, быту и к окружающей ребенка действительности;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у детей эстетического вкуса, стремления окружать себя прекрасным, создавать его.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учить детей уважительно относиться к окружающим людям, считаться с их делами, интересами, удобствами;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 xml:space="preserve">воспитывать культуру деятельности, что подразумевает умение обращаться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 игрушками, книгами, личными вещами, имуществом ДОО; умение подготовиться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к предстоящей деятельности, четко и последовательно выполнять,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 Цель эстетического 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Направления деятельности воспитателя по эстетическому воспитанию предполагают следующее: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уважительное отношение к результатам творчества детей, широкое включение их произведений в жизнь ДОО;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организацию выставок, концертов, создание эстетической развивающей среды и др.;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формирование чувства прекрасного на основе восприятия художественного слова на русском и родном языке;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реализацию вариативности содержания, форм и методов работы с детьми по разным направлениям эстетического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020"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A23400" w:rsidRDefault="00A23400" w:rsidP="00A234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Воспитание современного ребёнка и его познавательных способностей и воспитание нравственных основ -  приоритетная, наиглавнейшая задача дошкольной педагогики, особенно в современных условиях, поскольку любой стране нужны духовно-нравственные личности, патриоты своего Отечества.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Дошкольный возраст яркая, неповторимая страница в жизни каждого человека. Именно в этот период начинается процесс социализации, устанавливается связь ребенка с миром людей, природы, предметным миром, закладывается фундамент здоровья.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Краеведение – одно из самых мощных средств воспитания детей дошкольного возраста.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Оно воспитывает у детей сознательную любовь к родному краю, как части великой Родины – России, связывает воспитание с жизнью, помогает формировать нравственные понятия и чувства на основе своего края, во всём многообразии её форм и методов. </w:t>
      </w:r>
    </w:p>
    <w:p w:rsidR="00A23400" w:rsidRPr="00455C81" w:rsidRDefault="00A23400" w:rsidP="00A2340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Условия, способствующие приобщению детей старшего дошкольного возраста к культуре родного края: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-Непосредственное участие в краеведческой деятельности и взрослых, и детей. </w:t>
      </w:r>
    </w:p>
    <w:p w:rsidR="00A23400" w:rsidRPr="00455C81" w:rsidRDefault="00A23400" w:rsidP="00A2340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-Использование опыта, навыков и умений детей в повседневной жизни (работы на садово-огородном участке, экологической тропе, зелёной аптеке);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-Усвоение традиционных культурных эталонов не только детьми, но и их родными, близкими, сотрудниками детского сада.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-Активная позиция родителей в вопросе формирования у детей целостного представления о родном городе, крае.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Чтобы выстроить перспективу работы по краеведению нами была изучена методическая литература, которая позволила подобрать формы и методы работы, наиболее соответствующие конкретным условиям работы в нашем ДОУ.</w:t>
      </w:r>
      <w:r w:rsidRPr="00455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Для оказания методической помощи и повышения профессионального мастерства педагогов по приобщению детей к истории родного края, была создана творческая группа педагогов и составлен план поэтапной работы с педагогами. Он включал в себя следующие формы работы: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455C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анкетирование</w:t>
      </w:r>
      <w:r w:rsidRPr="00455C81">
        <w:rPr>
          <w:rFonts w:ascii="Times New Roman" w:hAnsi="Times New Roman" w:cs="Times New Roman"/>
          <w:bCs/>
          <w:sz w:val="24"/>
          <w:szCs w:val="24"/>
        </w:rPr>
        <w:t xml:space="preserve"> педагогов по теме: «Краеведение в ДОУ». Цель - выяснение знаний педагогов о культурно-историческом наследии и владении вопросами методики приобщения детей к истокам национальной региональной культуры. </w:t>
      </w:r>
    </w:p>
    <w:p w:rsidR="00A23400" w:rsidRPr="00455C81" w:rsidRDefault="00A23400" w:rsidP="00A23400">
      <w:pPr>
        <w:pStyle w:val="ab"/>
        <w:ind w:left="0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5C8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воспитанниками по приобщению детей к истории родного города, воспитанию нравственно-патриотических чувств на основе исторических и природных особенностей родного края.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Работа с детьми 5-7 лет предполагает не только осуществление организованной совместной деятельности, но находит своё отражение во всех видах детской деятельности: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-организованная деятельность детей в зоне краеведения «Наш край родной!».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 xml:space="preserve">Также в работе с детьми воспитатели широко используют: беседы, чтение худ. литературы, составление рассказов о родном городе, и событиях, связанных с ним, а также рассматривание картин, иллюстраций, просмотр презентаций, фильмов;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Работа по краеведению проходит не только в группе (микросреде), но и в макросреде: </w:t>
      </w:r>
      <w:r w:rsidRPr="00455C81">
        <w:rPr>
          <w:rFonts w:ascii="Times New Roman" w:hAnsi="Times New Roman" w:cs="Times New Roman"/>
          <w:bCs/>
          <w:sz w:val="24"/>
          <w:szCs w:val="24"/>
        </w:rPr>
        <w:t>в парке, на экологической тропе, огороде.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Природа - один из важнейших факторов народной педагогики. Знакомя с природой края, мы решаем не только природоохранные задачи, но и воспитываем любовь к каждому объекту природы.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5C81">
        <w:rPr>
          <w:rFonts w:ascii="Times New Roman" w:hAnsi="Times New Roman" w:cs="Times New Roman"/>
          <w:bCs/>
          <w:sz w:val="24"/>
          <w:szCs w:val="24"/>
        </w:rPr>
        <w:t>В библиотеке, во время развлечений и прогулок, экскурсий.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Два раза в неделю педагогами организуется совместная деятельность с Зелёной зоне.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Педагогами ДОУ разработаны и реализованы проекты по краеведению и патриотическому воспитанию детей дошкольного возраста «Моя семья»,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 «Мой город», «Книга памяти»; детско-родительские проекты «Мы живём в Новосибирске», </w:t>
      </w:r>
    </w:p>
    <w:p w:rsidR="00A23400" w:rsidRPr="00455C81" w:rsidRDefault="00A23400" w:rsidP="00A23400">
      <w:pPr>
        <w:pStyle w:val="aa"/>
        <w:spacing w:line="360" w:lineRule="auto"/>
        <w:ind w:firstLine="567"/>
        <w:rPr>
          <w:sz w:val="24"/>
          <w:szCs w:val="24"/>
          <w:u w:val="single"/>
        </w:rPr>
      </w:pPr>
      <w:r w:rsidRPr="00455C81">
        <w:rPr>
          <w:sz w:val="24"/>
          <w:szCs w:val="24"/>
          <w:u w:val="single"/>
        </w:rPr>
        <w:t xml:space="preserve">- художественно-творческая деятельность: </w:t>
      </w:r>
    </w:p>
    <w:p w:rsidR="00A23400" w:rsidRPr="00455C81" w:rsidRDefault="00A23400" w:rsidP="00A23400">
      <w:pPr>
        <w:pStyle w:val="aa"/>
        <w:spacing w:line="276" w:lineRule="auto"/>
        <w:ind w:firstLine="567"/>
        <w:rPr>
          <w:sz w:val="24"/>
          <w:szCs w:val="24"/>
          <w:u w:val="single"/>
        </w:rPr>
      </w:pPr>
      <w:r w:rsidRPr="00455C81">
        <w:rPr>
          <w:rFonts w:eastAsia="Times New Roman"/>
          <w:sz w:val="24"/>
          <w:szCs w:val="24"/>
          <w:lang w:eastAsia="ru-RU"/>
        </w:rPr>
        <w:t>Совместными усилиями взрослых и детей были созданы книжки-малышки, с рассказами о родном Новосибирске и его достопримечательностях, макет Новосибирской ГЭС. Традиционно проводятся выставки работ детей, родителей и педагогов.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lastRenderedPageBreak/>
        <w:t>На городском конкурсе оригинальных шляпок «</w:t>
      </w:r>
      <w:proofErr w:type="spellStart"/>
      <w:r w:rsidRPr="00455C81">
        <w:rPr>
          <w:rFonts w:ascii="Times New Roman" w:hAnsi="Times New Roman" w:cs="Times New Roman"/>
          <w:sz w:val="24"/>
          <w:szCs w:val="24"/>
        </w:rPr>
        <w:t>Катеринет</w:t>
      </w:r>
      <w:proofErr w:type="spellEnd"/>
      <w:r w:rsidRPr="00455C81">
        <w:rPr>
          <w:rFonts w:ascii="Times New Roman" w:hAnsi="Times New Roman" w:cs="Times New Roman"/>
          <w:sz w:val="24"/>
          <w:szCs w:val="24"/>
        </w:rPr>
        <w:t xml:space="preserve">» нами были представлены шляпы, наглядно демонстрирующие достопримечательности Советского района: </w:t>
      </w:r>
      <w:proofErr w:type="spellStart"/>
      <w:r w:rsidRPr="00455C81">
        <w:rPr>
          <w:rFonts w:ascii="Times New Roman" w:hAnsi="Times New Roman" w:cs="Times New Roman"/>
          <w:sz w:val="24"/>
          <w:szCs w:val="24"/>
        </w:rPr>
        <w:t>Госконюшня</w:t>
      </w:r>
      <w:proofErr w:type="spellEnd"/>
      <w:r w:rsidRPr="00455C81">
        <w:rPr>
          <w:rFonts w:ascii="Times New Roman" w:hAnsi="Times New Roman" w:cs="Times New Roman"/>
          <w:sz w:val="24"/>
          <w:szCs w:val="24"/>
        </w:rPr>
        <w:t>, институт имени Мешалкина, ИЯФ. Ботанический сад и др.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Хорошей и доброй традицией в нашем ДОУ стало проведение ежегодных мероприятий, посвящённых Дню матери.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Хочется отметить, что весь комплекс педагогического воздействия направлен на то, чтобы вызвать у дошкольника чувство восхищения родным городом, воспитать у него любовь и привязанность к тем местам, где родился и живет.</w:t>
      </w:r>
    </w:p>
    <w:p w:rsidR="00A23400" w:rsidRPr="00455C81" w:rsidRDefault="00A23400" w:rsidP="00A23400">
      <w:pPr>
        <w:pStyle w:val="ab"/>
        <w:spacing w:line="276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Пополнение предметно-развивающей и предметно-пространственной среды ДОУ по ознакомлению с родным краем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 xml:space="preserve">Центральным звеном в предметно - развивающей среде ДОУ по ознакомлению с родным краем являются: зона краеведения «Наш край родной!», Мини-центры краеведения в группах. 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DDE_LINK"/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455C81">
        <w:rPr>
          <w:rFonts w:ascii="Times New Roman" w:hAnsi="Times New Roman" w:cs="Times New Roman"/>
          <w:sz w:val="24"/>
          <w:szCs w:val="24"/>
        </w:rPr>
        <w:t xml:space="preserve">мини-центрах краеведения в группах </w:t>
      </w:r>
      <w:r w:rsidRPr="00455C81">
        <w:rPr>
          <w:rFonts w:ascii="Times New Roman" w:hAnsi="Times New Roman" w:cs="Times New Roman"/>
          <w:color w:val="000000"/>
          <w:sz w:val="24"/>
          <w:szCs w:val="24"/>
        </w:rPr>
        <w:t>имеются книги, буклеты, наборы открыток,</w:t>
      </w:r>
      <w:bookmarkEnd w:id="1"/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 альбомы «Новосибирск», «Памятники Новосибирска», «Улицы Новосибирска», «Мой любимый Советский район», «Академгородок», </w:t>
      </w:r>
      <w:r w:rsidRPr="00455C81">
        <w:rPr>
          <w:rFonts w:ascii="Times New Roman" w:hAnsi="Times New Roman" w:cs="Times New Roman"/>
          <w:bCs/>
          <w:sz w:val="24"/>
          <w:szCs w:val="24"/>
        </w:rPr>
        <w:t>материал о городе Новосибирске и Новосибирской области</w:t>
      </w:r>
    </w:p>
    <w:p w:rsidR="00A23400" w:rsidRPr="00455C81" w:rsidRDefault="00A23400" w:rsidP="00A234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color w:val="000000"/>
          <w:sz w:val="24"/>
          <w:szCs w:val="24"/>
        </w:rPr>
        <w:t xml:space="preserve">В мини-музее «Русская изба» в доступной форме для детей, представлены материалы, предметы быта, которые дают детям реальную возможность соприкоснуться с бытом и историей своего народа, города, области, </w:t>
      </w:r>
      <w:r w:rsidRPr="00455C81">
        <w:rPr>
          <w:rFonts w:ascii="Times New Roman" w:hAnsi="Times New Roman" w:cs="Times New Roman"/>
          <w:bCs/>
          <w:sz w:val="24"/>
          <w:szCs w:val="24"/>
        </w:rPr>
        <w:t>материал о городе Новосибирске и Новосибирской области</w:t>
      </w:r>
    </w:p>
    <w:p w:rsidR="00A23400" w:rsidRPr="00455C81" w:rsidRDefault="00A23400" w:rsidP="00A23400">
      <w:pPr>
        <w:pStyle w:val="afd"/>
        <w:spacing w:before="30" w:beforeAutospacing="0" w:after="30" w:afterAutospacing="0" w:line="276" w:lineRule="auto"/>
        <w:ind w:firstLine="567"/>
        <w:jc w:val="both"/>
      </w:pPr>
      <w:r w:rsidRPr="00455C81">
        <w:t>В совместной деятельности, во время бесед, игр, трудовых поручений педагоги и дети учились понимать смысл пословиц о Родине, труде, матери, дружбе и т.д. В результате, совместными усилиями педагогов и детей был создан и проиллюстрирован альбом «Русские пословицы и поговорки».</w:t>
      </w:r>
    </w:p>
    <w:p w:rsidR="00A23400" w:rsidRPr="00455C81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>Мы очень надеемся, что проводимая нами работа помогает воспитать у детей любовь и привязанность к родному дому, семье, городу, краю, гордость и уважение к русской культуре, языку, традициям, к своему народу, его достижениям, научит любоваться природой, бережно относиться к ней.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455C81">
        <w:rPr>
          <w:rFonts w:ascii="Times New Roman" w:hAnsi="Times New Roman" w:cs="Times New Roman"/>
          <w:sz w:val="24"/>
          <w:szCs w:val="24"/>
        </w:rPr>
        <w:t>Воспитательно значимые проекты и програм</w:t>
      </w:r>
      <w:r>
        <w:rPr>
          <w:rFonts w:ascii="Times New Roman" w:hAnsi="Times New Roman" w:cs="Times New Roman"/>
          <w:sz w:val="24"/>
          <w:szCs w:val="24"/>
        </w:rPr>
        <w:t>мы, в которых уже участвует ОО: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Федеральные</w:t>
      </w:r>
      <w:r>
        <w:rPr>
          <w:rFonts w:ascii="Times New Roman" w:hAnsi="Times New Roman" w:cs="Times New Roman"/>
          <w:sz w:val="24"/>
          <w:szCs w:val="24"/>
        </w:rPr>
        <w:t xml:space="preserve"> – Участие в акции «Бессмертный полк»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B6E0B">
        <w:rPr>
          <w:rFonts w:ascii="Times New Roman" w:hAnsi="Times New Roman" w:cs="Times New Roman"/>
          <w:sz w:val="24"/>
          <w:szCs w:val="24"/>
        </w:rPr>
        <w:t>егиональные</w:t>
      </w:r>
      <w:r>
        <w:rPr>
          <w:rFonts w:ascii="Times New Roman" w:hAnsi="Times New Roman" w:cs="Times New Roman"/>
          <w:sz w:val="24"/>
          <w:szCs w:val="24"/>
        </w:rPr>
        <w:t xml:space="preserve"> – «Эстафета поколений» Проект «Полотно Победы»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- участие в акциях «Покормите птиц зимой», «Помощь четвероногому другу», «Мы за раздельный сбор отходов»;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реализуется программа по краеведению «Наш край, родной!», по экологическому воспитанию «Зеленая планета»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455C81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81">
        <w:rPr>
          <w:rFonts w:ascii="Times New Roman" w:hAnsi="Times New Roman" w:cs="Times New Roman"/>
          <w:b/>
          <w:sz w:val="24"/>
          <w:szCs w:val="24"/>
        </w:rPr>
        <w:t>2.3. 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Профессионально-родительская общность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развития ребенка, работа с родителями (законными представителями) детей дош</w:t>
      </w:r>
      <w:r>
        <w:rPr>
          <w:rFonts w:ascii="Times New Roman" w:hAnsi="Times New Roman" w:cs="Times New Roman"/>
          <w:sz w:val="24"/>
          <w:szCs w:val="24"/>
        </w:rPr>
        <w:t>кольного возраста строит</w:t>
      </w:r>
      <w:r w:rsidRPr="008B6E0B">
        <w:rPr>
          <w:rFonts w:ascii="Times New Roman" w:hAnsi="Times New Roman" w:cs="Times New Roman"/>
          <w:sz w:val="24"/>
          <w:szCs w:val="24"/>
        </w:rPr>
        <w:t>ся на принципах ценностного единства и сотрудничества всех субъектов социокультурного окружения ОО.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Единство ценностей 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A23400" w:rsidRPr="00455C81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 xml:space="preserve">Не менее важным условием в работе по формированию у дошкольников нравственных качеств личности, через ознакомление с семьёй, родным городом, краем, является тесное сотрудничество с родителями. Важно, чтобы ребенок чувствовал заинтересованное отношение родителей к изучению прошлого и настоящего нашего </w:t>
      </w:r>
      <w:r w:rsidRPr="00455C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города, края и страны. Хочется сказать, что на данном этапе работы над проектом родители являются нашими помощниками и единомышленниками. А это значит, что все наши старания были не напрасны. </w:t>
      </w: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81">
        <w:rPr>
          <w:rFonts w:ascii="Times New Roman" w:eastAsia="Times New Roman" w:hAnsi="Times New Roman" w:cs="Times New Roman"/>
          <w:sz w:val="24"/>
          <w:szCs w:val="24"/>
        </w:rPr>
        <w:t>Педагоги, дети и родители постоянно принимали и по настоящее время принимают участие в различных конкурсах и фестивалях, неоднократно становились их победителями и лауреатами.</w:t>
      </w: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00" w:rsidRPr="00455C81" w:rsidRDefault="00A23400" w:rsidP="00A23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C81">
        <w:rPr>
          <w:rFonts w:ascii="Times New Roman" w:hAnsi="Times New Roman" w:cs="Times New Roman"/>
          <w:b/>
          <w:sz w:val="24"/>
          <w:szCs w:val="24"/>
        </w:rPr>
        <w:lastRenderedPageBreak/>
        <w:t>Раздел III. Организационный</w:t>
      </w:r>
    </w:p>
    <w:p w:rsidR="00A23400" w:rsidRPr="00150E5E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1.</w:t>
      </w:r>
      <w:r w:rsidRPr="008B6E0B">
        <w:rPr>
          <w:rFonts w:ascii="Times New Roman" w:hAnsi="Times New Roman" w:cs="Times New Roman"/>
          <w:sz w:val="24"/>
          <w:szCs w:val="24"/>
        </w:rPr>
        <w:tab/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2.</w:t>
      </w:r>
      <w:r w:rsidRPr="008B6E0B">
        <w:rPr>
          <w:rFonts w:ascii="Times New Roman" w:hAnsi="Times New Roman" w:cs="Times New Roman"/>
          <w:sz w:val="24"/>
          <w:szCs w:val="24"/>
        </w:rPr>
        <w:tab/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3.</w:t>
      </w:r>
      <w:r w:rsidRPr="008B6E0B">
        <w:rPr>
          <w:rFonts w:ascii="Times New Roman" w:hAnsi="Times New Roman" w:cs="Times New Roman"/>
          <w:sz w:val="24"/>
          <w:szCs w:val="24"/>
        </w:rPr>
        <w:tab/>
        <w:t>Взаимодействие с родителями по вопросам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4.</w:t>
      </w:r>
      <w:r w:rsidRPr="008B6E0B">
        <w:rPr>
          <w:rFonts w:ascii="Times New Roman" w:hAnsi="Times New Roman" w:cs="Times New Roman"/>
          <w:sz w:val="24"/>
          <w:szCs w:val="24"/>
        </w:rPr>
        <w:tab/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>
        <w:rPr>
          <w:rFonts w:ascii="Times New Roman" w:hAnsi="Times New Roman" w:cs="Times New Roman"/>
          <w:sz w:val="24"/>
          <w:szCs w:val="24"/>
        </w:rPr>
        <w:t>отражены в содержании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организационного раздела ООП ДО.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задает и удерживает ценности воспитания – как инвариантные, так и свои собственные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ДОО находит свое выражение в Уставе ДОО, в ООП ДО и Программе воспитания, во внутренней документации.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Для реализа</w:t>
      </w:r>
      <w:r>
        <w:rPr>
          <w:rFonts w:ascii="Times New Roman" w:hAnsi="Times New Roman" w:cs="Times New Roman"/>
          <w:sz w:val="24"/>
          <w:szCs w:val="24"/>
        </w:rPr>
        <w:t>ции Программы воспитания уклад целенаправленно проектируется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командой ДОО и принят всеми участниками образовательных отношений.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Воспитывающая среда строится по трем линиям: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взрослого», который создает предметно-образную среду, насыщая ее ценностями и смыслами;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150E5E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3.2. Взаимодействие взрослого с детьми. События ДОО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Проектирование событий в ДОО возможно в следующих формах: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–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</w:t>
      </w:r>
      <w:r>
        <w:rPr>
          <w:rFonts w:ascii="Times New Roman" w:hAnsi="Times New Roman" w:cs="Times New Roman"/>
          <w:sz w:val="24"/>
          <w:szCs w:val="24"/>
        </w:rPr>
        <w:t>оссийского общества. Это помогает каждому педагогу создавать тематические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E0B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 своей группе и спроектировать работу с группой в целом, с подгруппами детей, с каждым ребенком.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150E5E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(далее – ППС)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федеральную, региональную специфику,</w:t>
      </w:r>
      <w:r>
        <w:rPr>
          <w:rFonts w:ascii="Times New Roman" w:hAnsi="Times New Roman" w:cs="Times New Roman"/>
          <w:sz w:val="24"/>
          <w:szCs w:val="24"/>
        </w:rPr>
        <w:t xml:space="preserve"> а также специфику ОО и включает</w:t>
      </w:r>
      <w:r w:rsidRPr="008B6E0B">
        <w:rPr>
          <w:rFonts w:ascii="Times New Roman" w:hAnsi="Times New Roman" w:cs="Times New Roman"/>
          <w:sz w:val="24"/>
          <w:szCs w:val="24"/>
        </w:rPr>
        <w:t>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оформление помещений;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оборудование;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</w:t>
      </w:r>
      <w:r w:rsidRPr="008B6E0B">
        <w:rPr>
          <w:rFonts w:ascii="Times New Roman" w:hAnsi="Times New Roman" w:cs="Times New Roman"/>
          <w:sz w:val="24"/>
          <w:szCs w:val="24"/>
        </w:rPr>
        <w:tab/>
        <w:t>игрушки.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отражает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ценности, на которых строится программа воспитания, и способствовать их принятию и раскрытию ребенком.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включает знаки и символы государства, региона, города и организации.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является</w:t>
      </w:r>
      <w:r w:rsidRPr="008B6E0B">
        <w:rPr>
          <w:rFonts w:ascii="Times New Roman" w:hAnsi="Times New Roman" w:cs="Times New Roman"/>
          <w:sz w:val="24"/>
          <w:szCs w:val="24"/>
        </w:rPr>
        <w:t xml:space="preserve"> экологичной, природосообразной и безопасной.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lastRenderedPageBreak/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отражены и сохранены в среде.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</w:t>
      </w:r>
      <w:r>
        <w:rPr>
          <w:rFonts w:ascii="Times New Roman" w:hAnsi="Times New Roman" w:cs="Times New Roman"/>
          <w:sz w:val="24"/>
          <w:szCs w:val="24"/>
        </w:rPr>
        <w:t>гармонична и эстетически привлекательна</w:t>
      </w:r>
      <w:r w:rsidRPr="008B6E0B">
        <w:rPr>
          <w:rFonts w:ascii="Times New Roman" w:hAnsi="Times New Roman" w:cs="Times New Roman"/>
          <w:sz w:val="24"/>
          <w:szCs w:val="24"/>
        </w:rPr>
        <w:t>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Игрушки, материалы и оборудование </w:t>
      </w:r>
      <w:r>
        <w:rPr>
          <w:rFonts w:ascii="Times New Roman" w:hAnsi="Times New Roman" w:cs="Times New Roman"/>
          <w:sz w:val="24"/>
          <w:szCs w:val="24"/>
        </w:rPr>
        <w:t>соответствуют</w:t>
      </w:r>
      <w:r w:rsidRPr="008B6E0B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150E5E">
        <w:rPr>
          <w:rFonts w:ascii="Times New Roman" w:hAnsi="Times New Roman" w:cs="Times New Roman"/>
          <w:sz w:val="24"/>
          <w:szCs w:val="24"/>
        </w:rPr>
        <w:t>Помимо сотрудников ДОУ к воспитательной работе привлекаются учителя школы № 121, сотрудники библиотеки, филиала музея Советского района города Новосибирска.</w:t>
      </w:r>
    </w:p>
    <w:p w:rsidR="00A23400" w:rsidRPr="00150E5E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150E5E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A23400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6E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тевую форму</w:t>
      </w:r>
      <w:r w:rsidRPr="008B6E0B">
        <w:rPr>
          <w:rFonts w:ascii="Times New Roman" w:hAnsi="Times New Roman" w:cs="Times New Roman"/>
          <w:sz w:val="24"/>
          <w:szCs w:val="24"/>
        </w:rPr>
        <w:t xml:space="preserve"> организации образоват</w:t>
      </w:r>
      <w:r>
        <w:rPr>
          <w:rFonts w:ascii="Times New Roman" w:hAnsi="Times New Roman" w:cs="Times New Roman"/>
          <w:sz w:val="24"/>
          <w:szCs w:val="24"/>
        </w:rPr>
        <w:t>ельного процесса, сотрудничество</w:t>
      </w:r>
      <w:r w:rsidRPr="008B6E0B">
        <w:rPr>
          <w:rFonts w:ascii="Times New Roman" w:hAnsi="Times New Roman" w:cs="Times New Roman"/>
          <w:sz w:val="24"/>
          <w:szCs w:val="24"/>
        </w:rPr>
        <w:t xml:space="preserve"> с другими организациями (в том числе с организациями дополнительного образования и культуры, некоммерческими организациями)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регламентируют договора с соответствующими организациями; с МБОУ СОШ № 121, филиалом музея Советского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Новосибирска, библиотекой им. Зощенко</w:t>
      </w:r>
      <w:r w:rsidRPr="008B6E0B">
        <w:rPr>
          <w:rFonts w:ascii="Times New Roman" w:hAnsi="Times New Roman" w:cs="Times New Roman"/>
          <w:sz w:val="24"/>
          <w:szCs w:val="24"/>
        </w:rPr>
        <w:t>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150E5E" w:rsidRDefault="00A23400" w:rsidP="00A23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E5E">
        <w:rPr>
          <w:rFonts w:ascii="Times New Roman" w:hAnsi="Times New Roman" w:cs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уклада 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</w:t>
      </w:r>
      <w:r w:rsidRPr="008B6E0B">
        <w:rPr>
          <w:rFonts w:ascii="Times New Roman" w:hAnsi="Times New Roman" w:cs="Times New Roman"/>
          <w:sz w:val="24"/>
          <w:szCs w:val="24"/>
        </w:rPr>
        <w:lastRenderedPageBreak/>
        <w:t>развивает активность и ответственность каждого ребенка в социальной ситуации его развития.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Основными условиями р</w:t>
      </w:r>
      <w:r>
        <w:rPr>
          <w:rFonts w:ascii="Times New Roman" w:hAnsi="Times New Roman" w:cs="Times New Roman"/>
          <w:sz w:val="24"/>
          <w:szCs w:val="24"/>
        </w:rPr>
        <w:t xml:space="preserve">еализации Программы воспитания для детей с ОВЗ </w:t>
      </w:r>
      <w:r w:rsidRPr="008B6E0B">
        <w:rPr>
          <w:rFonts w:ascii="Times New Roman" w:hAnsi="Times New Roman" w:cs="Times New Roman"/>
          <w:sz w:val="24"/>
          <w:szCs w:val="24"/>
        </w:rPr>
        <w:t>являются: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</w:t>
      </w:r>
      <w:r w:rsidRPr="008B6E0B">
        <w:rPr>
          <w:rFonts w:ascii="Times New Roman" w:hAnsi="Times New Roman" w:cs="Times New Roman"/>
          <w:sz w:val="24"/>
          <w:szCs w:val="24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</w:t>
      </w:r>
      <w:r w:rsidRPr="008B6E0B">
        <w:rPr>
          <w:rFonts w:ascii="Times New Roman" w:hAnsi="Times New Roman" w:cs="Times New Roman"/>
          <w:sz w:val="24"/>
          <w:szCs w:val="24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</w:t>
      </w:r>
      <w:r w:rsidRPr="008B6E0B"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и поддержка инициативы детей в различных видах детской деятельности;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5)</w:t>
      </w:r>
      <w:r w:rsidRPr="008B6E0B">
        <w:rPr>
          <w:rFonts w:ascii="Times New Roman" w:hAnsi="Times New Roman" w:cs="Times New Roman"/>
          <w:sz w:val="24"/>
          <w:szCs w:val="24"/>
        </w:rPr>
        <w:tab/>
        <w:t>активное привлечение ближайшего социального окружения к воспитанию ребенка.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Задачами воспитания детей с ОВЗ в условиях дошкольной образовательной организации являются: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1)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2)</w:t>
      </w:r>
      <w:r w:rsidRPr="008B6E0B">
        <w:rPr>
          <w:rFonts w:ascii="Times New Roman" w:hAnsi="Times New Roman" w:cs="Times New Roman"/>
          <w:sz w:val="24"/>
          <w:szCs w:val="24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3)</w:t>
      </w:r>
      <w:r w:rsidRPr="008B6E0B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4)</w:t>
      </w:r>
      <w:r w:rsidRPr="008B6E0B">
        <w:rPr>
          <w:rFonts w:ascii="Times New Roman" w:hAnsi="Times New Roman" w:cs="Times New Roman"/>
          <w:sz w:val="24"/>
          <w:szCs w:val="24"/>
        </w:rPr>
        <w:tab/>
        <w:t>налаживание эмоционально-положительного взаимодействия детей с окружающими в целях их успешной адаптации и интеграции в общество;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5)</w:t>
      </w:r>
      <w:r w:rsidRPr="008B6E0B">
        <w:rPr>
          <w:rFonts w:ascii="Times New Roman" w:hAnsi="Times New Roman" w:cs="Times New Roman"/>
          <w:sz w:val="24"/>
          <w:szCs w:val="24"/>
        </w:rPr>
        <w:tab/>
        <w:t>расширение у детей с различными нарушениями развития знаний и представлений об окружающем мире;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6)</w:t>
      </w:r>
      <w:r w:rsidRPr="008B6E0B">
        <w:rPr>
          <w:rFonts w:ascii="Times New Roman" w:hAnsi="Times New Roman" w:cs="Times New Roman"/>
          <w:sz w:val="24"/>
          <w:szCs w:val="24"/>
        </w:rPr>
        <w:tab/>
        <w:t>взаимодействие с семьей для обеспечения полноценного развития детей с ОВЗ;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7)</w:t>
      </w:r>
      <w:r w:rsidRPr="008B6E0B">
        <w:rPr>
          <w:rFonts w:ascii="Times New Roman" w:hAnsi="Times New Roman" w:cs="Times New Roman"/>
          <w:sz w:val="24"/>
          <w:szCs w:val="24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E0B">
        <w:rPr>
          <w:rFonts w:ascii="Times New Roman" w:hAnsi="Times New Roman" w:cs="Times New Roman"/>
          <w:sz w:val="24"/>
          <w:szCs w:val="24"/>
        </w:rPr>
        <w:t>8)</w:t>
      </w:r>
      <w:r w:rsidRPr="008B6E0B">
        <w:rPr>
          <w:rFonts w:ascii="Times New Roman" w:hAnsi="Times New Roman" w:cs="Times New Roman"/>
          <w:sz w:val="24"/>
          <w:szCs w:val="24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B6E0B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8B6E0B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общества.</w:t>
      </w:r>
    </w:p>
    <w:p w:rsidR="00A23400" w:rsidRPr="008B6E0B" w:rsidRDefault="00A23400" w:rsidP="00A23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p w:rsidR="00A23400" w:rsidRPr="008B6E0B" w:rsidRDefault="00A23400" w:rsidP="00A23400">
      <w:pPr>
        <w:spacing w:line="233" w:lineRule="auto"/>
        <w:ind w:firstLine="567"/>
        <w:jc w:val="both"/>
        <w:rPr>
          <w:rFonts w:ascii="Times New Roman" w:eastAsia="Times New Roman" w:hAnsi="Times New Roman"/>
          <w:b/>
          <w:w w:val="93"/>
          <w:sz w:val="24"/>
          <w:szCs w:val="24"/>
        </w:rPr>
      </w:pPr>
    </w:p>
    <w:sectPr w:rsidR="00A23400" w:rsidRPr="008B6E0B">
      <w:pgSz w:w="11900" w:h="16836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608B9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9668F7"/>
    <w:multiLevelType w:val="multilevel"/>
    <w:tmpl w:val="44E0C4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6F6DAD"/>
    <w:multiLevelType w:val="hybridMultilevel"/>
    <w:tmpl w:val="CBA4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E6CDB"/>
    <w:multiLevelType w:val="multilevel"/>
    <w:tmpl w:val="CC8249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EDC322B"/>
    <w:multiLevelType w:val="hybridMultilevel"/>
    <w:tmpl w:val="AA00507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8A"/>
    <w:rsid w:val="00012C8A"/>
    <w:rsid w:val="0004614A"/>
    <w:rsid w:val="0035375A"/>
    <w:rsid w:val="005E32EB"/>
    <w:rsid w:val="0085510E"/>
    <w:rsid w:val="00A23400"/>
    <w:rsid w:val="00B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ACA95-169E-4134-8EC7-9AC78E32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00"/>
    <w:pPr>
      <w:ind w:firstLine="0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  <w:style w:type="paragraph" w:styleId="af4">
    <w:name w:val="Body Text"/>
    <w:basedOn w:val="a"/>
    <w:link w:val="af5"/>
    <w:rsid w:val="00A234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A23400"/>
    <w:rPr>
      <w:rFonts w:eastAsia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23400"/>
    <w:rPr>
      <w:color w:val="0563C1" w:themeColor="hyperlink"/>
      <w:u w:val="single"/>
    </w:rPr>
  </w:style>
  <w:style w:type="paragraph" w:customStyle="1" w:styleId="Default">
    <w:name w:val="Default"/>
    <w:rsid w:val="00A23400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A2340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23400"/>
    <w:rPr>
      <w:rFonts w:ascii="Calibri" w:eastAsia="Calibri" w:hAnsi="Calibri" w:cs="Arial"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A2340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23400"/>
    <w:rPr>
      <w:rFonts w:ascii="Calibri" w:eastAsia="Calibri" w:hAnsi="Calibri" w:cs="Arial"/>
      <w:sz w:val="20"/>
      <w:szCs w:val="20"/>
      <w:lang w:eastAsia="ru-RU"/>
    </w:rPr>
  </w:style>
  <w:style w:type="table" w:styleId="afb">
    <w:name w:val="Table Grid"/>
    <w:basedOn w:val="a1"/>
    <w:uiPriority w:val="59"/>
    <w:rsid w:val="00A23400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одержимое таблицы"/>
    <w:basedOn w:val="a"/>
    <w:rsid w:val="00A23400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d">
    <w:name w:val="Normal (Web)"/>
    <w:basedOn w:val="a"/>
    <w:uiPriority w:val="99"/>
    <w:unhideWhenUsed/>
    <w:rsid w:val="00A234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A23400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A2340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8858</Words>
  <Characters>50492</Characters>
  <Application>Microsoft Office Word</Application>
  <DocSecurity>0</DocSecurity>
  <Lines>420</Lines>
  <Paragraphs>118</Paragraphs>
  <ScaleCrop>false</ScaleCrop>
  <Company/>
  <LinksUpToDate>false</LinksUpToDate>
  <CharactersWithSpaces>59232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2021-08-26T05:09:00Z</dcterms:created>
  <dcterms:modified xsi:type="dcterms:W3CDTF">2021-08-31T08:18:00Z</dcterms:modified>
</cp:coreProperties>
</file>